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43A0" w14:textId="77777777" w:rsidR="00BD619B" w:rsidRPr="00F836ED" w:rsidRDefault="007B75CB" w:rsidP="007B75CB">
      <w:pPr>
        <w:jc w:val="right"/>
        <w:rPr>
          <w:rFonts w:cstheme="minorHAnsi"/>
          <w:b/>
          <w:bCs/>
        </w:rPr>
      </w:pPr>
      <w:r w:rsidRPr="00F836ED">
        <w:rPr>
          <w:rFonts w:cstheme="minorHAnsi"/>
          <w:b/>
          <w:bCs/>
          <w:noProof/>
        </w:rPr>
        <w:drawing>
          <wp:inline distT="0" distB="0" distL="0" distR="0" wp14:anchorId="1C997925" wp14:editId="46C9454D">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5DA62FD5" w14:textId="5C6AC3BE" w:rsidR="00E95FB0" w:rsidRPr="00F836ED" w:rsidRDefault="005049C0" w:rsidP="00F836ED">
      <w:pPr>
        <w:jc w:val="center"/>
        <w:rPr>
          <w:rFonts w:cstheme="minorHAnsi"/>
          <w:b/>
          <w:bCs/>
        </w:rPr>
      </w:pPr>
      <w:r w:rsidRPr="00F836ED">
        <w:rPr>
          <w:rFonts w:cstheme="minorHAnsi"/>
          <w:b/>
          <w:bCs/>
        </w:rPr>
        <w:t>Clinical Research</w:t>
      </w:r>
      <w:r w:rsidR="006D0913" w:rsidRPr="00F836ED">
        <w:rPr>
          <w:rFonts w:cstheme="minorHAnsi"/>
          <w:b/>
          <w:bCs/>
        </w:rPr>
        <w:t xml:space="preserve"> </w:t>
      </w:r>
      <w:r w:rsidR="00B0035F">
        <w:rPr>
          <w:rFonts w:cstheme="minorHAnsi"/>
          <w:b/>
          <w:bCs/>
        </w:rPr>
        <w:t>Governance</w:t>
      </w:r>
      <w:r w:rsidRPr="00F836ED">
        <w:rPr>
          <w:rFonts w:cstheme="minorHAnsi"/>
          <w:b/>
          <w:bCs/>
        </w:rPr>
        <w:t xml:space="preserve"> </w:t>
      </w:r>
      <w:r w:rsidR="005761D3" w:rsidRPr="00F836ED">
        <w:rPr>
          <w:rFonts w:cstheme="minorHAnsi"/>
          <w:b/>
          <w:bCs/>
        </w:rPr>
        <w:t>Officer</w:t>
      </w:r>
    </w:p>
    <w:p w14:paraId="4B85EEFF" w14:textId="77777777" w:rsidR="00BA7567" w:rsidRPr="00F836ED" w:rsidRDefault="00BA7567" w:rsidP="00F836ED">
      <w:pPr>
        <w:spacing w:after="0" w:line="240" w:lineRule="auto"/>
        <w:rPr>
          <w:rFonts w:cstheme="minorHAnsi"/>
          <w:b/>
          <w:bCs/>
        </w:rPr>
      </w:pPr>
    </w:p>
    <w:tbl>
      <w:tblPr>
        <w:tblStyle w:val="TableGrid"/>
        <w:tblW w:w="0" w:type="auto"/>
        <w:jc w:val="center"/>
        <w:tblLook w:val="04A0" w:firstRow="1" w:lastRow="0" w:firstColumn="1" w:lastColumn="0" w:noHBand="0" w:noVBand="1"/>
      </w:tblPr>
      <w:tblGrid>
        <w:gridCol w:w="5245"/>
        <w:gridCol w:w="1511"/>
        <w:gridCol w:w="2260"/>
      </w:tblGrid>
      <w:tr w:rsidR="00C202D3" w:rsidRPr="00F836ED" w14:paraId="649AFC76" w14:textId="77777777" w:rsidTr="003F0C48">
        <w:trPr>
          <w:jc w:val="center"/>
        </w:trPr>
        <w:tc>
          <w:tcPr>
            <w:tcW w:w="5748" w:type="dxa"/>
            <w:shd w:val="clear" w:color="auto" w:fill="D9D9D9" w:themeFill="background1" w:themeFillShade="D9"/>
          </w:tcPr>
          <w:p w14:paraId="6C2E86B3" w14:textId="77777777" w:rsidR="00C202D3" w:rsidRPr="00F836ED" w:rsidRDefault="00C202D3" w:rsidP="00FE1667">
            <w:pPr>
              <w:rPr>
                <w:rFonts w:cstheme="minorHAnsi"/>
              </w:rPr>
            </w:pPr>
            <w:r w:rsidRPr="00F836ED">
              <w:rPr>
                <w:rFonts w:cstheme="minorHAnsi"/>
              </w:rPr>
              <w:t>Criteria</w:t>
            </w:r>
          </w:p>
        </w:tc>
        <w:tc>
          <w:tcPr>
            <w:tcW w:w="1582" w:type="dxa"/>
            <w:shd w:val="clear" w:color="auto" w:fill="D9D9D9" w:themeFill="background1" w:themeFillShade="D9"/>
          </w:tcPr>
          <w:p w14:paraId="4FF2679B" w14:textId="77777777" w:rsidR="00C202D3" w:rsidRPr="00F836ED" w:rsidRDefault="00C202D3" w:rsidP="00B11152">
            <w:pPr>
              <w:rPr>
                <w:rFonts w:cstheme="minorHAnsi"/>
              </w:rPr>
            </w:pPr>
            <w:r w:rsidRPr="00F836ED">
              <w:rPr>
                <w:rFonts w:cstheme="minorHAnsi"/>
              </w:rPr>
              <w:t xml:space="preserve">Essential / Desirable </w:t>
            </w:r>
          </w:p>
        </w:tc>
        <w:tc>
          <w:tcPr>
            <w:tcW w:w="2274" w:type="dxa"/>
            <w:shd w:val="clear" w:color="auto" w:fill="D9D9D9" w:themeFill="background1" w:themeFillShade="D9"/>
          </w:tcPr>
          <w:p w14:paraId="217D7269" w14:textId="77777777" w:rsidR="00C202D3" w:rsidRPr="00F836ED" w:rsidRDefault="00C202D3" w:rsidP="00FE738A">
            <w:pPr>
              <w:rPr>
                <w:rFonts w:cstheme="minorHAnsi"/>
              </w:rPr>
            </w:pPr>
            <w:r w:rsidRPr="00F836ED">
              <w:rPr>
                <w:rFonts w:cstheme="minorHAnsi"/>
              </w:rPr>
              <w:t>Application Form/ Supporting Statements</w:t>
            </w:r>
            <w:r w:rsidR="00F836ED">
              <w:rPr>
                <w:rFonts w:cstheme="minorHAnsi"/>
              </w:rPr>
              <w:t>/ Interview</w:t>
            </w:r>
          </w:p>
        </w:tc>
      </w:tr>
      <w:tr w:rsidR="00E06433" w:rsidRPr="00F836ED" w14:paraId="05D6252B" w14:textId="77777777" w:rsidTr="003F0C48">
        <w:trPr>
          <w:jc w:val="center"/>
        </w:trPr>
        <w:tc>
          <w:tcPr>
            <w:tcW w:w="5748" w:type="dxa"/>
          </w:tcPr>
          <w:p w14:paraId="28D41E4C" w14:textId="77777777" w:rsidR="00E06433" w:rsidRPr="00F836ED" w:rsidRDefault="00E06433" w:rsidP="00E06433">
            <w:pPr>
              <w:spacing w:before="60" w:after="60" w:line="240" w:lineRule="exact"/>
              <w:rPr>
                <w:rFonts w:cstheme="minorHAnsi"/>
                <w:lang w:val="en-US"/>
              </w:rPr>
            </w:pPr>
            <w:r w:rsidRPr="00F836ED">
              <w:rPr>
                <w:rFonts w:cstheme="minorHAnsi"/>
                <w:lang w:val="en-US"/>
              </w:rPr>
              <w:t>Degree, HND, NVQ 4 qualified or equivalent in relevant subject/relevant formal training, plus a number of years' experience in similar or related roles.</w:t>
            </w:r>
          </w:p>
        </w:tc>
        <w:tc>
          <w:tcPr>
            <w:tcW w:w="1582" w:type="dxa"/>
          </w:tcPr>
          <w:p w14:paraId="6C9B24DF" w14:textId="77777777" w:rsidR="00E06433" w:rsidRPr="00F836ED" w:rsidRDefault="00E06433" w:rsidP="00F879C4">
            <w:pPr>
              <w:rPr>
                <w:rFonts w:cstheme="minorHAnsi"/>
              </w:rPr>
            </w:pPr>
            <w:r w:rsidRPr="00F836ED">
              <w:rPr>
                <w:rFonts w:cstheme="minorHAnsi"/>
              </w:rPr>
              <w:t>Essential</w:t>
            </w:r>
          </w:p>
        </w:tc>
        <w:tc>
          <w:tcPr>
            <w:tcW w:w="2274" w:type="dxa"/>
          </w:tcPr>
          <w:p w14:paraId="16E261FF" w14:textId="6EF66DC0" w:rsidR="00E06433" w:rsidRPr="00F836ED" w:rsidRDefault="004D1446" w:rsidP="00F879C4">
            <w:pPr>
              <w:rPr>
                <w:rFonts w:cstheme="minorHAnsi"/>
              </w:rPr>
            </w:pPr>
            <w:r>
              <w:rPr>
                <w:rFonts w:cstheme="minorHAnsi"/>
              </w:rPr>
              <w:t>Application F</w:t>
            </w:r>
            <w:r w:rsidR="00E06433" w:rsidRPr="00F836ED">
              <w:rPr>
                <w:rFonts w:cstheme="minorHAnsi"/>
              </w:rPr>
              <w:t>orm</w:t>
            </w:r>
          </w:p>
        </w:tc>
      </w:tr>
      <w:tr w:rsidR="00645B66" w:rsidRPr="00F836ED" w14:paraId="0BB108C9" w14:textId="77777777" w:rsidTr="003F0C48">
        <w:trPr>
          <w:jc w:val="center"/>
        </w:trPr>
        <w:tc>
          <w:tcPr>
            <w:tcW w:w="5748" w:type="dxa"/>
          </w:tcPr>
          <w:p w14:paraId="035C9893" w14:textId="77777777" w:rsidR="00645B66" w:rsidRPr="00F836ED" w:rsidRDefault="00645B66" w:rsidP="00A008AB">
            <w:pPr>
              <w:rPr>
                <w:rFonts w:cstheme="minorHAnsi"/>
              </w:rPr>
            </w:pPr>
            <w:r w:rsidRPr="00F836ED">
              <w:rPr>
                <w:rFonts w:cstheme="minorHAnsi"/>
              </w:rPr>
              <w:t>Recent ICH GCP training</w:t>
            </w:r>
          </w:p>
        </w:tc>
        <w:tc>
          <w:tcPr>
            <w:tcW w:w="1582" w:type="dxa"/>
          </w:tcPr>
          <w:p w14:paraId="1255EA7D" w14:textId="35FEFC38" w:rsidR="00645B66" w:rsidRPr="00F836ED" w:rsidRDefault="003F0C48" w:rsidP="00F879C4">
            <w:pPr>
              <w:rPr>
                <w:rFonts w:cstheme="minorHAnsi"/>
              </w:rPr>
            </w:pPr>
            <w:r>
              <w:rPr>
                <w:rFonts w:cstheme="minorHAnsi"/>
              </w:rPr>
              <w:t>Essential</w:t>
            </w:r>
          </w:p>
        </w:tc>
        <w:tc>
          <w:tcPr>
            <w:tcW w:w="2274" w:type="dxa"/>
          </w:tcPr>
          <w:p w14:paraId="051181E6" w14:textId="6421B107" w:rsidR="00645B66" w:rsidRPr="00F836ED" w:rsidRDefault="004D1446" w:rsidP="00F879C4">
            <w:pPr>
              <w:rPr>
                <w:rFonts w:cstheme="minorHAnsi"/>
              </w:rPr>
            </w:pPr>
            <w:r>
              <w:rPr>
                <w:rFonts w:cstheme="minorHAnsi"/>
              </w:rPr>
              <w:t>Application F</w:t>
            </w:r>
            <w:r w:rsidR="00645B66" w:rsidRPr="00F836ED">
              <w:rPr>
                <w:rFonts w:cstheme="minorHAnsi"/>
              </w:rPr>
              <w:t>orm</w:t>
            </w:r>
            <w:r>
              <w:rPr>
                <w:rFonts w:cstheme="minorHAnsi"/>
              </w:rPr>
              <w:t xml:space="preserve"> / Interview</w:t>
            </w:r>
          </w:p>
        </w:tc>
      </w:tr>
      <w:tr w:rsidR="00C202D3" w:rsidRPr="00F836ED" w14:paraId="6D5F7EEB" w14:textId="77777777" w:rsidTr="003F0C48">
        <w:trPr>
          <w:jc w:val="center"/>
        </w:trPr>
        <w:tc>
          <w:tcPr>
            <w:tcW w:w="5748" w:type="dxa"/>
          </w:tcPr>
          <w:p w14:paraId="21AAAB49" w14:textId="1376C1E0" w:rsidR="00C202D3" w:rsidRPr="00F836ED" w:rsidRDefault="00724602" w:rsidP="00A008AB">
            <w:pPr>
              <w:rPr>
                <w:rFonts w:cstheme="minorHAnsi"/>
              </w:rPr>
            </w:pPr>
            <w:r w:rsidRPr="00F836ED">
              <w:rPr>
                <w:rFonts w:cstheme="minorHAnsi"/>
              </w:rPr>
              <w:t xml:space="preserve">Experience of working in a clinical </w:t>
            </w:r>
            <w:r w:rsidR="003F0C48">
              <w:rPr>
                <w:rFonts w:cstheme="minorHAnsi"/>
              </w:rPr>
              <w:t>r</w:t>
            </w:r>
            <w:r w:rsidRPr="00F836ED">
              <w:rPr>
                <w:rFonts w:cstheme="minorHAnsi"/>
              </w:rPr>
              <w:t>esearch/healthcare environment</w:t>
            </w:r>
          </w:p>
        </w:tc>
        <w:tc>
          <w:tcPr>
            <w:tcW w:w="1582" w:type="dxa"/>
          </w:tcPr>
          <w:p w14:paraId="2B79E610" w14:textId="77777777" w:rsidR="00C202D3" w:rsidRPr="00F836ED" w:rsidRDefault="00C202D3" w:rsidP="00F879C4">
            <w:pPr>
              <w:rPr>
                <w:rFonts w:cstheme="minorHAnsi"/>
              </w:rPr>
            </w:pPr>
            <w:r w:rsidRPr="00F836ED">
              <w:rPr>
                <w:rFonts w:cstheme="minorHAnsi"/>
              </w:rPr>
              <w:t>Essential</w:t>
            </w:r>
          </w:p>
        </w:tc>
        <w:tc>
          <w:tcPr>
            <w:tcW w:w="2274" w:type="dxa"/>
          </w:tcPr>
          <w:p w14:paraId="7E7BC5C8" w14:textId="77777777" w:rsidR="00C202D3" w:rsidRPr="00F836ED" w:rsidRDefault="00C202D3" w:rsidP="00F879C4">
            <w:pPr>
              <w:rPr>
                <w:rFonts w:cstheme="minorHAnsi"/>
              </w:rPr>
            </w:pPr>
            <w:r w:rsidRPr="00F836ED">
              <w:rPr>
                <w:rFonts w:cstheme="minorHAnsi"/>
              </w:rPr>
              <w:t>Supporting Statements/Interview</w:t>
            </w:r>
          </w:p>
        </w:tc>
      </w:tr>
      <w:tr w:rsidR="00156FFE" w:rsidRPr="00F836ED" w14:paraId="4F234587" w14:textId="77777777" w:rsidTr="003F0C48">
        <w:trPr>
          <w:jc w:val="center"/>
        </w:trPr>
        <w:tc>
          <w:tcPr>
            <w:tcW w:w="5748" w:type="dxa"/>
          </w:tcPr>
          <w:p w14:paraId="0394E18E" w14:textId="77777777" w:rsidR="00156FFE" w:rsidRPr="00586F30" w:rsidRDefault="00156FFE" w:rsidP="000F0305">
            <w:pPr>
              <w:rPr>
                <w:rFonts w:cstheme="minorHAnsi"/>
              </w:rPr>
            </w:pPr>
            <w:r w:rsidRPr="00586F30">
              <w:rPr>
                <w:rFonts w:cstheme="minorHAnsi"/>
              </w:rPr>
              <w:t>Knowledge and understanding of relevant legislation including, EU Clinical Trials Directive, Human Tissue Act, Good Clinical Practice (GCP), Data Protection Act and any other legislation which could influence and affect the conduct of research</w:t>
            </w:r>
          </w:p>
        </w:tc>
        <w:tc>
          <w:tcPr>
            <w:tcW w:w="1582" w:type="dxa"/>
          </w:tcPr>
          <w:p w14:paraId="019DB285" w14:textId="77777777" w:rsidR="00156FFE" w:rsidRPr="00F836ED" w:rsidRDefault="00156FFE" w:rsidP="000F0305">
            <w:pPr>
              <w:rPr>
                <w:rFonts w:cstheme="minorHAnsi"/>
              </w:rPr>
            </w:pPr>
            <w:r w:rsidRPr="00F836ED">
              <w:rPr>
                <w:rFonts w:cstheme="minorHAnsi"/>
              </w:rPr>
              <w:t>Essential</w:t>
            </w:r>
          </w:p>
        </w:tc>
        <w:tc>
          <w:tcPr>
            <w:tcW w:w="2274" w:type="dxa"/>
          </w:tcPr>
          <w:p w14:paraId="19D6590F" w14:textId="77777777" w:rsidR="00156FFE" w:rsidRPr="00F836ED" w:rsidRDefault="00156FFE" w:rsidP="000F0305">
            <w:pPr>
              <w:rPr>
                <w:rFonts w:cstheme="minorHAnsi"/>
              </w:rPr>
            </w:pPr>
            <w:r w:rsidRPr="00F836ED">
              <w:rPr>
                <w:rFonts w:cstheme="minorHAnsi"/>
              </w:rPr>
              <w:t>Supporting Statements/Interview</w:t>
            </w:r>
          </w:p>
        </w:tc>
      </w:tr>
      <w:tr w:rsidR="00156FFE" w:rsidRPr="00F836ED" w14:paraId="4936588F" w14:textId="77777777" w:rsidTr="003F0C48">
        <w:trPr>
          <w:jc w:val="center"/>
        </w:trPr>
        <w:tc>
          <w:tcPr>
            <w:tcW w:w="5748" w:type="dxa"/>
          </w:tcPr>
          <w:p w14:paraId="172F306A" w14:textId="060F2439" w:rsidR="00156FFE" w:rsidRPr="00F836ED" w:rsidRDefault="00156FFE" w:rsidP="000F0305">
            <w:pPr>
              <w:rPr>
                <w:rFonts w:cstheme="minorHAnsi"/>
              </w:rPr>
            </w:pPr>
            <w:r w:rsidRPr="00F836ED">
              <w:rPr>
                <w:rFonts w:cstheme="minorHAnsi"/>
              </w:rPr>
              <w:t xml:space="preserve">Substantial experience of designing and successful implementation of processes to </w:t>
            </w:r>
            <w:r w:rsidR="006E189B">
              <w:rPr>
                <w:rFonts w:cstheme="minorHAnsi"/>
              </w:rPr>
              <w:t>enable institutional sponsorship of</w:t>
            </w:r>
            <w:r w:rsidRPr="00F836ED">
              <w:rPr>
                <w:rFonts w:cstheme="minorHAnsi"/>
              </w:rPr>
              <w:t xml:space="preserve"> clinical trial</w:t>
            </w:r>
            <w:r w:rsidR="006E189B">
              <w:rPr>
                <w:rFonts w:cstheme="minorHAnsi"/>
              </w:rPr>
              <w:t>s</w:t>
            </w:r>
            <w:r w:rsidR="00364B79">
              <w:rPr>
                <w:rFonts w:cstheme="minorHAnsi"/>
              </w:rPr>
              <w:t xml:space="preserve"> and studies</w:t>
            </w:r>
          </w:p>
        </w:tc>
        <w:tc>
          <w:tcPr>
            <w:tcW w:w="1582" w:type="dxa"/>
          </w:tcPr>
          <w:p w14:paraId="0860FE92" w14:textId="77777777" w:rsidR="00156FFE" w:rsidRPr="00F836ED" w:rsidRDefault="00156FFE" w:rsidP="000F0305">
            <w:pPr>
              <w:rPr>
                <w:rFonts w:cstheme="minorHAnsi"/>
              </w:rPr>
            </w:pPr>
            <w:r w:rsidRPr="00F836ED">
              <w:rPr>
                <w:rFonts w:cstheme="minorHAnsi"/>
              </w:rPr>
              <w:t>Essential</w:t>
            </w:r>
          </w:p>
        </w:tc>
        <w:tc>
          <w:tcPr>
            <w:tcW w:w="2274" w:type="dxa"/>
          </w:tcPr>
          <w:p w14:paraId="0C12D307" w14:textId="77777777" w:rsidR="00156FFE" w:rsidRPr="00F836ED" w:rsidRDefault="00156FFE" w:rsidP="000F0305">
            <w:pPr>
              <w:rPr>
                <w:rFonts w:cstheme="minorHAnsi"/>
              </w:rPr>
            </w:pPr>
            <w:r w:rsidRPr="00F836ED">
              <w:rPr>
                <w:rFonts w:cstheme="minorHAnsi"/>
              </w:rPr>
              <w:t>Supporting statement / Interview</w:t>
            </w:r>
          </w:p>
        </w:tc>
      </w:tr>
      <w:tr w:rsidR="00156FFE" w:rsidRPr="00F836ED" w14:paraId="250F0E91" w14:textId="77777777" w:rsidTr="003F0C48">
        <w:trPr>
          <w:jc w:val="center"/>
        </w:trPr>
        <w:tc>
          <w:tcPr>
            <w:tcW w:w="5748" w:type="dxa"/>
          </w:tcPr>
          <w:p w14:paraId="44F03573" w14:textId="77777777" w:rsidR="00156FFE" w:rsidRPr="00F836ED" w:rsidRDefault="00156FFE" w:rsidP="00156FFE">
            <w:pPr>
              <w:rPr>
                <w:rFonts w:cstheme="minorHAnsi"/>
              </w:rPr>
            </w:pPr>
            <w:r w:rsidRPr="00F836ED">
              <w:rPr>
                <w:rFonts w:cstheme="minorHAnsi"/>
              </w:rPr>
              <w:t>Ability to negotiate</w:t>
            </w:r>
            <w:r w:rsidR="00381E55" w:rsidRPr="00F836ED">
              <w:rPr>
                <w:rFonts w:cstheme="minorHAnsi"/>
              </w:rPr>
              <w:t xml:space="preserve"> at all levels</w:t>
            </w:r>
            <w:r w:rsidRPr="00F836ED">
              <w:rPr>
                <w:rFonts w:cstheme="minorHAnsi"/>
              </w:rPr>
              <w:t>, acting in a tactful and confident manner to achieve the desired results</w:t>
            </w:r>
          </w:p>
        </w:tc>
        <w:tc>
          <w:tcPr>
            <w:tcW w:w="1582" w:type="dxa"/>
          </w:tcPr>
          <w:p w14:paraId="4E3F4BE7" w14:textId="77777777" w:rsidR="00156FFE" w:rsidRPr="00F836ED" w:rsidRDefault="00156FFE" w:rsidP="000F0305">
            <w:pPr>
              <w:rPr>
                <w:rFonts w:cstheme="minorHAnsi"/>
              </w:rPr>
            </w:pPr>
            <w:r w:rsidRPr="00F836ED">
              <w:rPr>
                <w:rFonts w:cstheme="minorHAnsi"/>
              </w:rPr>
              <w:t>Essential</w:t>
            </w:r>
          </w:p>
        </w:tc>
        <w:tc>
          <w:tcPr>
            <w:tcW w:w="2274" w:type="dxa"/>
          </w:tcPr>
          <w:p w14:paraId="6D4FAF90" w14:textId="77777777" w:rsidR="00156FFE" w:rsidRPr="00F836ED" w:rsidRDefault="00156FFE" w:rsidP="000F0305">
            <w:pPr>
              <w:rPr>
                <w:rFonts w:cstheme="minorHAnsi"/>
              </w:rPr>
            </w:pPr>
            <w:r w:rsidRPr="00F836ED">
              <w:rPr>
                <w:rFonts w:cstheme="minorHAnsi"/>
              </w:rPr>
              <w:t>Interview</w:t>
            </w:r>
          </w:p>
        </w:tc>
      </w:tr>
      <w:tr w:rsidR="00156FFE" w:rsidRPr="00F836ED" w14:paraId="747A27FE" w14:textId="77777777" w:rsidTr="003F0C48">
        <w:trPr>
          <w:jc w:val="center"/>
        </w:trPr>
        <w:tc>
          <w:tcPr>
            <w:tcW w:w="5748" w:type="dxa"/>
          </w:tcPr>
          <w:p w14:paraId="4DAE8FD7" w14:textId="77777777" w:rsidR="00156FFE" w:rsidRPr="00F836ED" w:rsidRDefault="00156FFE" w:rsidP="000F0305">
            <w:pPr>
              <w:rPr>
                <w:rFonts w:cstheme="minorHAnsi"/>
              </w:rPr>
            </w:pPr>
            <w:r w:rsidRPr="00F836ED">
              <w:rPr>
                <w:rFonts w:cstheme="minorHAnsi"/>
              </w:rPr>
              <w:t>Knowledge of the requirements of clinical trials during their life-cycle from set-up to close out</w:t>
            </w:r>
          </w:p>
        </w:tc>
        <w:tc>
          <w:tcPr>
            <w:tcW w:w="1582" w:type="dxa"/>
          </w:tcPr>
          <w:p w14:paraId="3CD109AA" w14:textId="77777777" w:rsidR="00156FFE" w:rsidRPr="00F836ED" w:rsidRDefault="00156FFE" w:rsidP="000F0305">
            <w:pPr>
              <w:rPr>
                <w:rFonts w:cstheme="minorHAnsi"/>
              </w:rPr>
            </w:pPr>
            <w:r w:rsidRPr="00F836ED">
              <w:rPr>
                <w:rFonts w:cstheme="minorHAnsi"/>
              </w:rPr>
              <w:t>Essential</w:t>
            </w:r>
          </w:p>
        </w:tc>
        <w:tc>
          <w:tcPr>
            <w:tcW w:w="2274" w:type="dxa"/>
          </w:tcPr>
          <w:p w14:paraId="3A6CA170" w14:textId="77777777" w:rsidR="00156FFE" w:rsidRPr="00F836ED" w:rsidRDefault="00156FFE" w:rsidP="000F0305">
            <w:pPr>
              <w:rPr>
                <w:rFonts w:cstheme="minorHAnsi"/>
              </w:rPr>
            </w:pPr>
            <w:r w:rsidRPr="00F836ED">
              <w:rPr>
                <w:rFonts w:cstheme="minorHAnsi"/>
              </w:rPr>
              <w:t>Supporting Statements/Interview</w:t>
            </w:r>
          </w:p>
        </w:tc>
      </w:tr>
      <w:tr w:rsidR="00156FFE" w:rsidRPr="00F836ED" w14:paraId="125CD781" w14:textId="77777777" w:rsidTr="003F0C48">
        <w:trPr>
          <w:jc w:val="center"/>
        </w:trPr>
        <w:tc>
          <w:tcPr>
            <w:tcW w:w="5748" w:type="dxa"/>
          </w:tcPr>
          <w:p w14:paraId="0D5D211B" w14:textId="77777777" w:rsidR="00156FFE" w:rsidRPr="00F836ED" w:rsidRDefault="00156FFE" w:rsidP="000F0305">
            <w:pPr>
              <w:rPr>
                <w:rFonts w:cstheme="minorHAnsi"/>
              </w:rPr>
            </w:pPr>
            <w:r w:rsidRPr="00F836ED">
              <w:rPr>
                <w:rFonts w:cstheme="minorHAnsi"/>
              </w:rPr>
              <w:t>Excellent interpersonal, professional and motivational skills with the ability to work autonomously and build effective working relationships with internal and external stakeholders</w:t>
            </w:r>
          </w:p>
        </w:tc>
        <w:tc>
          <w:tcPr>
            <w:tcW w:w="1582" w:type="dxa"/>
          </w:tcPr>
          <w:p w14:paraId="48CBB697" w14:textId="77777777" w:rsidR="00156FFE" w:rsidRPr="00F836ED" w:rsidRDefault="00156FFE" w:rsidP="000F0305">
            <w:pPr>
              <w:rPr>
                <w:rFonts w:cstheme="minorHAnsi"/>
              </w:rPr>
            </w:pPr>
            <w:r w:rsidRPr="00F836ED">
              <w:rPr>
                <w:rFonts w:cstheme="minorHAnsi"/>
              </w:rPr>
              <w:t>Essential</w:t>
            </w:r>
          </w:p>
        </w:tc>
        <w:tc>
          <w:tcPr>
            <w:tcW w:w="2274" w:type="dxa"/>
          </w:tcPr>
          <w:p w14:paraId="4A289805" w14:textId="7B9143DD" w:rsidR="00156FFE" w:rsidRPr="00F836ED" w:rsidRDefault="00156FFE" w:rsidP="000F0305">
            <w:pPr>
              <w:rPr>
                <w:rFonts w:cstheme="minorHAnsi"/>
              </w:rPr>
            </w:pPr>
            <w:r w:rsidRPr="00F836ED">
              <w:rPr>
                <w:rFonts w:cstheme="minorHAnsi"/>
              </w:rPr>
              <w:t>Interview</w:t>
            </w:r>
          </w:p>
        </w:tc>
      </w:tr>
      <w:tr w:rsidR="003A031E" w:rsidRPr="00F836ED" w14:paraId="7306634F" w14:textId="77777777" w:rsidTr="003F0C48">
        <w:trPr>
          <w:jc w:val="center"/>
        </w:trPr>
        <w:tc>
          <w:tcPr>
            <w:tcW w:w="5748" w:type="dxa"/>
          </w:tcPr>
          <w:p w14:paraId="3E99D03D" w14:textId="77777777" w:rsidR="003A031E" w:rsidRPr="00153753" w:rsidRDefault="003A031E" w:rsidP="003A031E">
            <w:pPr>
              <w:rPr>
                <w:rFonts w:cstheme="minorHAnsi"/>
              </w:rPr>
            </w:pPr>
            <w:r w:rsidRPr="00153753">
              <w:rPr>
                <w:rFonts w:cstheme="minorHAnsi"/>
              </w:rPr>
              <w:t>Experience of working in Higher Education</w:t>
            </w:r>
          </w:p>
        </w:tc>
        <w:tc>
          <w:tcPr>
            <w:tcW w:w="1582" w:type="dxa"/>
          </w:tcPr>
          <w:p w14:paraId="2DD68DB3" w14:textId="77777777" w:rsidR="003A031E" w:rsidRPr="00F836ED" w:rsidRDefault="003A031E" w:rsidP="00FE738A">
            <w:pPr>
              <w:rPr>
                <w:rFonts w:cstheme="minorHAnsi"/>
              </w:rPr>
            </w:pPr>
            <w:r w:rsidRPr="00F836ED">
              <w:rPr>
                <w:rFonts w:cstheme="minorHAnsi"/>
              </w:rPr>
              <w:t>Desirable</w:t>
            </w:r>
          </w:p>
        </w:tc>
        <w:tc>
          <w:tcPr>
            <w:tcW w:w="2274" w:type="dxa"/>
          </w:tcPr>
          <w:p w14:paraId="1B06E831" w14:textId="32DB8B38" w:rsidR="003A031E" w:rsidRPr="00F836ED" w:rsidRDefault="004D1446" w:rsidP="00FE738A">
            <w:pPr>
              <w:rPr>
                <w:rFonts w:cstheme="minorHAnsi"/>
              </w:rPr>
            </w:pPr>
            <w:r>
              <w:rPr>
                <w:rFonts w:cstheme="minorHAnsi"/>
              </w:rPr>
              <w:t xml:space="preserve">Application Form / </w:t>
            </w:r>
            <w:r w:rsidR="003A031E" w:rsidRPr="00F836ED">
              <w:rPr>
                <w:rFonts w:cstheme="minorHAnsi"/>
              </w:rPr>
              <w:t>Interview</w:t>
            </w:r>
          </w:p>
        </w:tc>
      </w:tr>
      <w:tr w:rsidR="00C202D3" w:rsidRPr="00F836ED" w14:paraId="52D3E5A0" w14:textId="77777777" w:rsidTr="003F0C48">
        <w:trPr>
          <w:jc w:val="center"/>
        </w:trPr>
        <w:tc>
          <w:tcPr>
            <w:tcW w:w="5748" w:type="dxa"/>
          </w:tcPr>
          <w:p w14:paraId="571CC0CA" w14:textId="77777777" w:rsidR="00C202D3" w:rsidRPr="00F836ED" w:rsidRDefault="00C202D3" w:rsidP="0062412D">
            <w:pPr>
              <w:rPr>
                <w:rFonts w:cstheme="minorHAnsi"/>
              </w:rPr>
            </w:pPr>
            <w:r w:rsidRPr="00F836ED">
              <w:rPr>
                <w:rFonts w:cstheme="minorHAnsi"/>
              </w:rPr>
              <w:t>A thorough understanding of trial design and trial methodology</w:t>
            </w:r>
          </w:p>
        </w:tc>
        <w:tc>
          <w:tcPr>
            <w:tcW w:w="1582" w:type="dxa"/>
          </w:tcPr>
          <w:p w14:paraId="051CDF3A" w14:textId="77777777" w:rsidR="00C202D3" w:rsidRPr="00F836ED" w:rsidRDefault="00645B66" w:rsidP="00F05B0C">
            <w:pPr>
              <w:rPr>
                <w:rFonts w:cstheme="minorHAnsi"/>
              </w:rPr>
            </w:pPr>
            <w:r w:rsidRPr="00F836ED">
              <w:rPr>
                <w:rFonts w:cstheme="minorHAnsi"/>
              </w:rPr>
              <w:t>Desirable</w:t>
            </w:r>
            <w:r w:rsidR="00C202D3" w:rsidRPr="00F836ED">
              <w:rPr>
                <w:rFonts w:cstheme="minorHAnsi"/>
              </w:rPr>
              <w:t xml:space="preserve"> </w:t>
            </w:r>
          </w:p>
        </w:tc>
        <w:tc>
          <w:tcPr>
            <w:tcW w:w="2274" w:type="dxa"/>
          </w:tcPr>
          <w:p w14:paraId="3FAC5F61" w14:textId="77777777" w:rsidR="00C202D3" w:rsidRPr="00F836ED" w:rsidRDefault="00C202D3" w:rsidP="00F05B0C">
            <w:pPr>
              <w:rPr>
                <w:rFonts w:cstheme="minorHAnsi"/>
              </w:rPr>
            </w:pPr>
            <w:r w:rsidRPr="00F836ED">
              <w:rPr>
                <w:rFonts w:cstheme="minorHAnsi"/>
              </w:rPr>
              <w:t>Supporting Statements/Interview</w:t>
            </w:r>
          </w:p>
        </w:tc>
      </w:tr>
    </w:tbl>
    <w:p w14:paraId="261D1FB7" w14:textId="77777777" w:rsidR="00FE738A" w:rsidRPr="00F836ED" w:rsidRDefault="00FE738A" w:rsidP="00FE1667">
      <w:pPr>
        <w:spacing w:after="0" w:line="240" w:lineRule="auto"/>
        <w:rPr>
          <w:rFonts w:cstheme="minorHAnsi"/>
        </w:rPr>
      </w:pPr>
    </w:p>
    <w:p w14:paraId="46567B3C" w14:textId="77777777" w:rsidR="00FE1667" w:rsidRPr="00F836ED" w:rsidRDefault="00FE738A" w:rsidP="00FE1667">
      <w:pPr>
        <w:pStyle w:val="ListParagraph"/>
        <w:numPr>
          <w:ilvl w:val="0"/>
          <w:numId w:val="6"/>
        </w:numPr>
        <w:spacing w:after="0" w:line="240" w:lineRule="auto"/>
        <w:rPr>
          <w:rFonts w:cstheme="minorHAnsi"/>
        </w:rPr>
      </w:pPr>
      <w:r w:rsidRPr="00F836ED">
        <w:rPr>
          <w:rFonts w:cstheme="minorHAnsi"/>
          <w:b/>
        </w:rPr>
        <w:t>Application Form</w:t>
      </w:r>
      <w:r w:rsidR="00FE1667" w:rsidRPr="00F836ED">
        <w:rPr>
          <w:rFonts w:cstheme="minorHAnsi"/>
        </w:rPr>
        <w:t xml:space="preserve"> – </w:t>
      </w:r>
      <w:r w:rsidRPr="00F836ED">
        <w:rPr>
          <w:rFonts w:cstheme="minorHAnsi"/>
        </w:rPr>
        <w:t>assessed against the application form, curriculum vitae and letter of support. Applicants will not be asked to make a specific supporting statement. Normally used to evaluate factual evidence eg award of a PhD</w:t>
      </w:r>
      <w:r w:rsidR="00FE1667" w:rsidRPr="00F836ED">
        <w:rPr>
          <w:rFonts w:cstheme="minorHAnsi"/>
        </w:rPr>
        <w:t>.</w:t>
      </w:r>
      <w:r w:rsidRPr="00F836ED">
        <w:rPr>
          <w:rFonts w:cstheme="minorHAnsi"/>
        </w:rPr>
        <w:t xml:space="preserve"> </w:t>
      </w:r>
      <w:r w:rsidR="00946C4C" w:rsidRPr="00F836ED">
        <w:rPr>
          <w:rFonts w:cstheme="minorHAnsi"/>
        </w:rPr>
        <w:t xml:space="preserve">Will be “scored” as part of the shortlisting process.  </w:t>
      </w:r>
    </w:p>
    <w:p w14:paraId="7EC278C5" w14:textId="77777777" w:rsidR="00FE1667" w:rsidRPr="00F836ED" w:rsidRDefault="00FE738A" w:rsidP="00FE1667">
      <w:pPr>
        <w:pStyle w:val="ListParagraph"/>
        <w:numPr>
          <w:ilvl w:val="0"/>
          <w:numId w:val="6"/>
        </w:numPr>
        <w:spacing w:after="0" w:line="240" w:lineRule="auto"/>
        <w:rPr>
          <w:rFonts w:cstheme="minorHAnsi"/>
        </w:rPr>
      </w:pPr>
      <w:r w:rsidRPr="00F836ED">
        <w:rPr>
          <w:rFonts w:cstheme="minorHAnsi"/>
          <w:b/>
        </w:rPr>
        <w:t>Supporting Statements</w:t>
      </w:r>
      <w:r w:rsidRPr="00F836ED">
        <w:rPr>
          <w:rFonts w:cstheme="minorHAnsi"/>
        </w:rPr>
        <w:t xml:space="preserve"> - </w:t>
      </w:r>
      <w:r w:rsidR="00FE1667" w:rsidRPr="00F836ED">
        <w:rPr>
          <w:rFonts w:cstheme="minorHAnsi"/>
        </w:rPr>
        <w:t xml:space="preserve">applicant </w:t>
      </w:r>
      <w:r w:rsidRPr="00F836ED">
        <w:rPr>
          <w:rFonts w:cstheme="minorHAnsi"/>
        </w:rPr>
        <w:t xml:space="preserve">are </w:t>
      </w:r>
      <w:r w:rsidR="00FE1667" w:rsidRPr="00F836ED">
        <w:rPr>
          <w:rFonts w:cstheme="minorHAnsi"/>
        </w:rPr>
        <w:t>asked to provide a statement to demonstrate how they meet the criteria</w:t>
      </w:r>
      <w:r w:rsidRPr="00F836ED">
        <w:rPr>
          <w:rFonts w:cstheme="minorHAnsi"/>
        </w:rPr>
        <w:t>.</w:t>
      </w:r>
      <w:r w:rsidR="006B067A" w:rsidRPr="00F836ED">
        <w:rPr>
          <w:rFonts w:cstheme="minorHAnsi"/>
        </w:rPr>
        <w:t xml:space="preserve"> The response will be “scored” as part of the shortlisting process. </w:t>
      </w:r>
    </w:p>
    <w:p w14:paraId="05A024D1" w14:textId="77777777" w:rsidR="0041398C" w:rsidRPr="00586F30" w:rsidRDefault="00FE1667" w:rsidP="0041398C">
      <w:pPr>
        <w:pStyle w:val="ListParagraph"/>
        <w:numPr>
          <w:ilvl w:val="0"/>
          <w:numId w:val="6"/>
        </w:numPr>
        <w:spacing w:after="0" w:line="240" w:lineRule="auto"/>
        <w:rPr>
          <w:rFonts w:ascii="Calibri" w:hAnsi="Calibri"/>
        </w:rPr>
      </w:pPr>
      <w:r w:rsidRPr="00F836ED">
        <w:rPr>
          <w:rFonts w:cstheme="minorHAnsi"/>
          <w:b/>
        </w:rPr>
        <w:t>Interview</w:t>
      </w:r>
      <w:r w:rsidRPr="00F836ED">
        <w:rPr>
          <w:rFonts w:cstheme="minorHAnsi"/>
        </w:rPr>
        <w:t xml:space="preserve"> – </w:t>
      </w:r>
      <w:r w:rsidR="006B067A" w:rsidRPr="00F836ED">
        <w:rPr>
          <w:rFonts w:cstheme="minorHAnsi"/>
        </w:rPr>
        <w:t xml:space="preserve">assessed </w:t>
      </w:r>
      <w:r w:rsidRPr="00F836ED">
        <w:rPr>
          <w:rFonts w:cstheme="minorHAnsi"/>
        </w:rPr>
        <w:t>during the interview</w:t>
      </w:r>
      <w:r w:rsidRPr="00476DC0">
        <w:rPr>
          <w:rFonts w:ascii="Calibri" w:hAnsi="Calibri"/>
        </w:rPr>
        <w:t xml:space="preserve"> process by either </w:t>
      </w:r>
      <w:r w:rsidR="006B067A">
        <w:rPr>
          <w:rFonts w:ascii="Calibri" w:hAnsi="Calibri"/>
        </w:rPr>
        <w:t xml:space="preserve">competency based interview questions, tests, </w:t>
      </w:r>
      <w:r w:rsidRPr="00476DC0">
        <w:rPr>
          <w:rFonts w:ascii="Calibri" w:hAnsi="Calibri"/>
        </w:rPr>
        <w:t>presentation</w:t>
      </w:r>
      <w:r w:rsidR="006B067A">
        <w:rPr>
          <w:rFonts w:ascii="Calibri" w:hAnsi="Calibri"/>
        </w:rPr>
        <w:t xml:space="preserve"> etc.</w:t>
      </w:r>
    </w:p>
    <w:sectPr w:rsidR="0041398C" w:rsidRPr="00586F30" w:rsidSect="00F836ED">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6CC"/>
    <w:multiLevelType w:val="hybridMultilevel"/>
    <w:tmpl w:val="67D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167E"/>
    <w:multiLevelType w:val="hybridMultilevel"/>
    <w:tmpl w:val="36A0EA86"/>
    <w:lvl w:ilvl="0" w:tplc="38160E7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106253"/>
    <w:multiLevelType w:val="hybridMultilevel"/>
    <w:tmpl w:val="72185EDA"/>
    <w:lvl w:ilvl="0" w:tplc="A2EA8C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021D8"/>
    <w:multiLevelType w:val="hybridMultilevel"/>
    <w:tmpl w:val="05E2F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BBC120E"/>
    <w:multiLevelType w:val="hybridMultilevel"/>
    <w:tmpl w:val="A3D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C698B"/>
    <w:multiLevelType w:val="hybridMultilevel"/>
    <w:tmpl w:val="A9A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882957">
    <w:abstractNumId w:val="1"/>
  </w:num>
  <w:num w:numId="2" w16cid:durableId="529297909">
    <w:abstractNumId w:val="3"/>
  </w:num>
  <w:num w:numId="3" w16cid:durableId="1287467128">
    <w:abstractNumId w:val="0"/>
  </w:num>
  <w:num w:numId="4" w16cid:durableId="1096752939">
    <w:abstractNumId w:val="1"/>
  </w:num>
  <w:num w:numId="5" w16cid:durableId="165437585">
    <w:abstractNumId w:val="5"/>
  </w:num>
  <w:num w:numId="6" w16cid:durableId="1080716853">
    <w:abstractNumId w:val="2"/>
  </w:num>
  <w:num w:numId="7" w16cid:durableId="568656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7"/>
    <w:rsid w:val="00025DA3"/>
    <w:rsid w:val="00050887"/>
    <w:rsid w:val="00091BDA"/>
    <w:rsid w:val="000A277B"/>
    <w:rsid w:val="000F1806"/>
    <w:rsid w:val="001066BC"/>
    <w:rsid w:val="00130F28"/>
    <w:rsid w:val="00133C99"/>
    <w:rsid w:val="00153753"/>
    <w:rsid w:val="00156FFE"/>
    <w:rsid w:val="00166D54"/>
    <w:rsid w:val="00167942"/>
    <w:rsid w:val="00192CCD"/>
    <w:rsid w:val="001E70EF"/>
    <w:rsid w:val="00200ADF"/>
    <w:rsid w:val="0020365A"/>
    <w:rsid w:val="00226551"/>
    <w:rsid w:val="002618FA"/>
    <w:rsid w:val="00280B8F"/>
    <w:rsid w:val="00287F6A"/>
    <w:rsid w:val="002A36DC"/>
    <w:rsid w:val="002B3731"/>
    <w:rsid w:val="002D4FE4"/>
    <w:rsid w:val="002E17F1"/>
    <w:rsid w:val="00303448"/>
    <w:rsid w:val="00332683"/>
    <w:rsid w:val="00335CA5"/>
    <w:rsid w:val="00342652"/>
    <w:rsid w:val="0034674F"/>
    <w:rsid w:val="00364B79"/>
    <w:rsid w:val="00370B3F"/>
    <w:rsid w:val="0037468E"/>
    <w:rsid w:val="003800EE"/>
    <w:rsid w:val="00381E55"/>
    <w:rsid w:val="00381F78"/>
    <w:rsid w:val="003A031E"/>
    <w:rsid w:val="003F0C48"/>
    <w:rsid w:val="003F7202"/>
    <w:rsid w:val="0041398C"/>
    <w:rsid w:val="00436B48"/>
    <w:rsid w:val="00474201"/>
    <w:rsid w:val="00476DC0"/>
    <w:rsid w:val="00486D6E"/>
    <w:rsid w:val="004D1446"/>
    <w:rsid w:val="004E5C94"/>
    <w:rsid w:val="004F2814"/>
    <w:rsid w:val="005049C0"/>
    <w:rsid w:val="00526287"/>
    <w:rsid w:val="00552BE4"/>
    <w:rsid w:val="005761D3"/>
    <w:rsid w:val="00583835"/>
    <w:rsid w:val="00586F30"/>
    <w:rsid w:val="005C6E3C"/>
    <w:rsid w:val="005E4658"/>
    <w:rsid w:val="005E580D"/>
    <w:rsid w:val="005F1FE9"/>
    <w:rsid w:val="0062023C"/>
    <w:rsid w:val="0062412D"/>
    <w:rsid w:val="00645B66"/>
    <w:rsid w:val="00650D04"/>
    <w:rsid w:val="006570FF"/>
    <w:rsid w:val="006B067A"/>
    <w:rsid w:val="006D0913"/>
    <w:rsid w:val="006D5DA2"/>
    <w:rsid w:val="006E189B"/>
    <w:rsid w:val="0070474F"/>
    <w:rsid w:val="00724602"/>
    <w:rsid w:val="00740DD6"/>
    <w:rsid w:val="00742B58"/>
    <w:rsid w:val="00774E4F"/>
    <w:rsid w:val="007B75CB"/>
    <w:rsid w:val="007C4F4C"/>
    <w:rsid w:val="00802839"/>
    <w:rsid w:val="00847803"/>
    <w:rsid w:val="00855C3E"/>
    <w:rsid w:val="008D1897"/>
    <w:rsid w:val="00931257"/>
    <w:rsid w:val="00934E12"/>
    <w:rsid w:val="00946C4C"/>
    <w:rsid w:val="00966D60"/>
    <w:rsid w:val="00A008AB"/>
    <w:rsid w:val="00A04F01"/>
    <w:rsid w:val="00A27C0E"/>
    <w:rsid w:val="00A67793"/>
    <w:rsid w:val="00A857BB"/>
    <w:rsid w:val="00A9423F"/>
    <w:rsid w:val="00AB5828"/>
    <w:rsid w:val="00AC4903"/>
    <w:rsid w:val="00AE5573"/>
    <w:rsid w:val="00B0035F"/>
    <w:rsid w:val="00B11152"/>
    <w:rsid w:val="00B37C60"/>
    <w:rsid w:val="00B4058B"/>
    <w:rsid w:val="00B750AB"/>
    <w:rsid w:val="00B75B76"/>
    <w:rsid w:val="00BA7567"/>
    <w:rsid w:val="00BA77A7"/>
    <w:rsid w:val="00BD1812"/>
    <w:rsid w:val="00BD619B"/>
    <w:rsid w:val="00BF0890"/>
    <w:rsid w:val="00C202D3"/>
    <w:rsid w:val="00C3394C"/>
    <w:rsid w:val="00C37B6D"/>
    <w:rsid w:val="00C37CE3"/>
    <w:rsid w:val="00C87EC0"/>
    <w:rsid w:val="00CA4536"/>
    <w:rsid w:val="00D03247"/>
    <w:rsid w:val="00D056F3"/>
    <w:rsid w:val="00D4031A"/>
    <w:rsid w:val="00D4772E"/>
    <w:rsid w:val="00D80617"/>
    <w:rsid w:val="00DA7107"/>
    <w:rsid w:val="00E06433"/>
    <w:rsid w:val="00E43934"/>
    <w:rsid w:val="00E53680"/>
    <w:rsid w:val="00E706F5"/>
    <w:rsid w:val="00E85F74"/>
    <w:rsid w:val="00E95FB0"/>
    <w:rsid w:val="00EB1245"/>
    <w:rsid w:val="00EC5C87"/>
    <w:rsid w:val="00EF127F"/>
    <w:rsid w:val="00EF1899"/>
    <w:rsid w:val="00EF3C06"/>
    <w:rsid w:val="00F05B0C"/>
    <w:rsid w:val="00F15AB3"/>
    <w:rsid w:val="00F22EFA"/>
    <w:rsid w:val="00F54D41"/>
    <w:rsid w:val="00F729D4"/>
    <w:rsid w:val="00F73A83"/>
    <w:rsid w:val="00F7489E"/>
    <w:rsid w:val="00F836ED"/>
    <w:rsid w:val="00F83C99"/>
    <w:rsid w:val="00F879C4"/>
    <w:rsid w:val="00FD083A"/>
    <w:rsid w:val="00FE1667"/>
    <w:rsid w:val="00FE738A"/>
    <w:rsid w:val="00FF0668"/>
    <w:rsid w:val="00FF0D1F"/>
    <w:rsid w:val="00FF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5CB9"/>
  <w15:docId w15:val="{8CD75D1A-C7BF-4C81-8950-7887345C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CCD"/>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0617"/>
    <w:pPr>
      <w:spacing w:after="0" w:line="240" w:lineRule="auto"/>
      <w:ind w:right="5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D80617"/>
    <w:rPr>
      <w:rFonts w:ascii="Comic Sans MS" w:eastAsia="Times New Roman" w:hAnsi="Comic Sans MS" w:cs="Times New Roman"/>
      <w:b/>
      <w:sz w:val="24"/>
      <w:szCs w:val="20"/>
    </w:rPr>
  </w:style>
  <w:style w:type="paragraph" w:styleId="ListParagraph">
    <w:name w:val="List Paragraph"/>
    <w:basedOn w:val="Normal"/>
    <w:uiPriority w:val="34"/>
    <w:qFormat/>
    <w:rsid w:val="00280B8F"/>
    <w:pPr>
      <w:ind w:left="720"/>
      <w:contextualSpacing/>
    </w:pPr>
  </w:style>
  <w:style w:type="character" w:customStyle="1" w:styleId="Heading2Char">
    <w:name w:val="Heading 2 Char"/>
    <w:basedOn w:val="DefaultParagraphFont"/>
    <w:link w:val="Heading2"/>
    <w:uiPriority w:val="9"/>
    <w:semiHidden/>
    <w:rsid w:val="00192CCD"/>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BA756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7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008AB"/>
    <w:rPr>
      <w:sz w:val="16"/>
      <w:szCs w:val="16"/>
    </w:rPr>
  </w:style>
  <w:style w:type="paragraph" w:styleId="CommentText">
    <w:name w:val="annotation text"/>
    <w:basedOn w:val="Normal"/>
    <w:link w:val="CommentTextChar"/>
    <w:uiPriority w:val="99"/>
    <w:semiHidden/>
    <w:unhideWhenUsed/>
    <w:rsid w:val="00A008AB"/>
    <w:pPr>
      <w:spacing w:line="240" w:lineRule="auto"/>
    </w:pPr>
    <w:rPr>
      <w:sz w:val="20"/>
      <w:szCs w:val="20"/>
    </w:rPr>
  </w:style>
  <w:style w:type="character" w:customStyle="1" w:styleId="CommentTextChar">
    <w:name w:val="Comment Text Char"/>
    <w:basedOn w:val="DefaultParagraphFont"/>
    <w:link w:val="CommentText"/>
    <w:uiPriority w:val="99"/>
    <w:semiHidden/>
    <w:rsid w:val="00A008AB"/>
    <w:rPr>
      <w:sz w:val="20"/>
      <w:szCs w:val="20"/>
    </w:rPr>
  </w:style>
  <w:style w:type="paragraph" w:styleId="CommentSubject">
    <w:name w:val="annotation subject"/>
    <w:basedOn w:val="CommentText"/>
    <w:next w:val="CommentText"/>
    <w:link w:val="CommentSubjectChar"/>
    <w:uiPriority w:val="99"/>
    <w:semiHidden/>
    <w:unhideWhenUsed/>
    <w:rsid w:val="00A008AB"/>
    <w:rPr>
      <w:b/>
      <w:bCs/>
    </w:rPr>
  </w:style>
  <w:style w:type="character" w:customStyle="1" w:styleId="CommentSubjectChar">
    <w:name w:val="Comment Subject Char"/>
    <w:basedOn w:val="CommentTextChar"/>
    <w:link w:val="CommentSubject"/>
    <w:uiPriority w:val="99"/>
    <w:semiHidden/>
    <w:rsid w:val="00A008AB"/>
    <w:rPr>
      <w:b/>
      <w:bCs/>
      <w:sz w:val="20"/>
      <w:szCs w:val="20"/>
    </w:rPr>
  </w:style>
  <w:style w:type="paragraph" w:styleId="BalloonText">
    <w:name w:val="Balloon Text"/>
    <w:basedOn w:val="Normal"/>
    <w:link w:val="BalloonTextChar"/>
    <w:uiPriority w:val="99"/>
    <w:semiHidden/>
    <w:unhideWhenUsed/>
    <w:rsid w:val="00A00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c5a5ef-612f-4f03-9617-5e02b70a3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54D3032AC0A41AAADC06867B1CF71" ma:contentTypeVersion="14" ma:contentTypeDescription="Create a new document." ma:contentTypeScope="" ma:versionID="2648bcbb6542ec0ba41c8c2ddf227066">
  <xsd:schema xmlns:xsd="http://www.w3.org/2001/XMLSchema" xmlns:xs="http://www.w3.org/2001/XMLSchema" xmlns:p="http://schemas.microsoft.com/office/2006/metadata/properties" xmlns:ns3="3b8d6571-e89d-4e17-a433-6d6ed448c57b" xmlns:ns4="c2c5a5ef-612f-4f03-9617-5e02b70a3f25" targetNamespace="http://schemas.microsoft.com/office/2006/metadata/properties" ma:root="true" ma:fieldsID="4e3c39f3f1e93bd5abdf7367d8d4879e" ns3:_="" ns4:_="">
    <xsd:import namespace="3b8d6571-e89d-4e17-a433-6d6ed448c57b"/>
    <xsd:import namespace="c2c5a5ef-612f-4f03-9617-5e02b70a3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571-e89d-4e17-a433-6d6ed448c5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a5ef-612f-4f03-9617-5e02b70a3f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14B0-3F3D-4B69-848E-F14F1B35F5E0}">
  <ds:schemaRefs>
    <ds:schemaRef ds:uri="http://schemas.microsoft.com/office/2006/metadata/properties"/>
    <ds:schemaRef ds:uri="http://schemas.microsoft.com/office/infopath/2007/PartnerControls"/>
    <ds:schemaRef ds:uri="c2c5a5ef-612f-4f03-9617-5e02b70a3f25"/>
  </ds:schemaRefs>
</ds:datastoreItem>
</file>

<file path=customXml/itemProps2.xml><?xml version="1.0" encoding="utf-8"?>
<ds:datastoreItem xmlns:ds="http://schemas.openxmlformats.org/officeDocument/2006/customXml" ds:itemID="{124FA2D6-5859-4C2A-9E63-BB37BB0AABDA}">
  <ds:schemaRefs>
    <ds:schemaRef ds:uri="http://schemas.microsoft.com/sharepoint/v3/contenttype/forms"/>
  </ds:schemaRefs>
</ds:datastoreItem>
</file>

<file path=customXml/itemProps3.xml><?xml version="1.0" encoding="utf-8"?>
<ds:datastoreItem xmlns:ds="http://schemas.openxmlformats.org/officeDocument/2006/customXml" ds:itemID="{DAAC8676-FCBE-4157-BBC3-1F64901D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571-e89d-4e17-a433-6d6ed448c57b"/>
    <ds:schemaRef ds:uri="c2c5a5ef-612f-4f03-9617-5e02b70a3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DBC9A-6A02-4438-BD86-46B49ABE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taylorm4</dc:creator>
  <cp:lastModifiedBy>Brace, Helen</cp:lastModifiedBy>
  <cp:revision>8</cp:revision>
  <cp:lastPrinted>2016-12-06T12:44:00Z</cp:lastPrinted>
  <dcterms:created xsi:type="dcterms:W3CDTF">2022-12-13T16:28:00Z</dcterms:created>
  <dcterms:modified xsi:type="dcterms:W3CDTF">2024-08-22T08:55:00Z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0x01010064154D3032AC0A41AAADC06867B1CF71</vt:lpwstr>
  </property>
</Properties>
</file>